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18" w:rsidRPr="00D52E18" w:rsidRDefault="00D52E18" w:rsidP="00D52E18">
      <w:pPr>
        <w:pStyle w:val="Heading1"/>
        <w:rPr>
          <w:rFonts w:ascii="Verdana" w:hAnsi="Verdana"/>
          <w:sz w:val="20"/>
          <w:szCs w:val="20"/>
          <w:lang w:val="el-GR"/>
        </w:rPr>
      </w:pPr>
      <w:bookmarkStart w:id="0" w:name="_Toc58409381"/>
      <w:r w:rsidRPr="00D52E18">
        <w:rPr>
          <w:rFonts w:ascii="Verdana" w:hAnsi="Verdana"/>
          <w:sz w:val="20"/>
          <w:szCs w:val="20"/>
          <w:lang w:val="el-GR"/>
        </w:rPr>
        <w:t xml:space="preserve">ΠΑΡΑΡΤΗΜΑ ΙΙ – Πίνακες </w:t>
      </w:r>
      <w:r w:rsidRPr="00D52E18">
        <w:rPr>
          <w:rFonts w:ascii="Verdana" w:hAnsi="Verdana" w:cs="Calibri"/>
          <w:sz w:val="22"/>
          <w:szCs w:val="22"/>
          <w:lang w:val="el-GR"/>
        </w:rPr>
        <w:t>Συμμόρφωσης</w:t>
      </w:r>
      <w:bookmarkEnd w:id="0"/>
    </w:p>
    <w:p w:rsidR="00D52E18" w:rsidRDefault="00D52E18" w:rsidP="00D52E18">
      <w:pPr>
        <w:rPr>
          <w:rFonts w:ascii="Verdana" w:hAnsi="Verdana"/>
          <w:b/>
          <w:sz w:val="20"/>
          <w:szCs w:val="20"/>
          <w:lang w:val="el-GR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lang w:val="el-GR"/>
        </w:rPr>
        <w:t xml:space="preserve">Α. ΠΡΟΣΩΠΙΚΟΙ Η/Υ </w:t>
      </w: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lang w:val="el-GR"/>
        </w:rPr>
        <w:t>1</w:t>
      </w:r>
      <w:r w:rsidRPr="00D52E18">
        <w:rPr>
          <w:rFonts w:ascii="Verdana" w:hAnsi="Verdana"/>
          <w:b/>
          <w:sz w:val="18"/>
          <w:szCs w:val="18"/>
          <w:u w:val="single"/>
          <w:lang w:val="el-GR"/>
        </w:rPr>
        <w:t>. Η/Υ με πληκτρολόγιο και ποντίκι</w:t>
      </w:r>
      <w:r w:rsidRPr="00D52E18">
        <w:rPr>
          <w:rFonts w:ascii="Verdana" w:hAnsi="Verdana"/>
          <w:b/>
          <w:sz w:val="18"/>
          <w:szCs w:val="18"/>
          <w:lang w:val="el-GR"/>
        </w:rPr>
        <w:t xml:space="preserve"> </w:t>
      </w:r>
    </w:p>
    <w:tbl>
      <w:tblPr>
        <w:tblW w:w="522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068"/>
        <w:gridCol w:w="1786"/>
        <w:gridCol w:w="1511"/>
        <w:gridCol w:w="1783"/>
      </w:tblGrid>
      <w:tr w:rsidR="00D52E18" w:rsidRPr="00D52E18" w:rsidTr="00D52E18">
        <w:trPr>
          <w:tblHeader/>
        </w:trPr>
        <w:tc>
          <w:tcPr>
            <w:tcW w:w="311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084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916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ΑΠΑΙΤΗΣΗ</w:t>
            </w:r>
          </w:p>
        </w:tc>
        <w:tc>
          <w:tcPr>
            <w:tcW w:w="775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ΑΠΑΝΤΗΣΗ</w:t>
            </w:r>
          </w:p>
        </w:tc>
        <w:tc>
          <w:tcPr>
            <w:tcW w:w="915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ΠΑΡΑΠΟΜΠΗ</w:t>
            </w: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1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Προσωπικοί υπολογιστές (</w:t>
            </w:r>
            <w:r w:rsidRPr="00D52E18">
              <w:rPr>
                <w:rFonts w:ascii="Verdana" w:hAnsi="Verdana"/>
                <w:sz w:val="18"/>
                <w:szCs w:val="18"/>
              </w:rPr>
              <w:t>PC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 με πληκτρολόγιο και ποντίκι</w:t>
            </w: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2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Τεμάχια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15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Να αναφερθεί ο κατασκευαστής και το μοντέλο του προσφερόμενου συστήματος. </w:t>
            </w:r>
            <w:r w:rsidRPr="00D52E18">
              <w:rPr>
                <w:rFonts w:ascii="Verdana" w:hAnsi="Verdana"/>
                <w:sz w:val="18"/>
                <w:szCs w:val="18"/>
              </w:rPr>
              <w:t>Το προσφερόμενο μοντέλο να κυκλοφορεί στη διεθνή αγορά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Το σύνολο της προσφερόμενης σύνθεσης (Η/Υ, πληκτρολόγιο, ποντίκι), να προέρχονται από τον ίδιο διεθνώς αναγνωρισμένο κατασκευαστή.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Πιστοποιήσεις Η/Υ: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ENERGY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STAR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7.1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EPEAT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BFR / PVC Free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Εγγύηση για όλο τον εξοπλισμό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(ανταλλακτικά και εργασία), απευθείας από τον κατασκευαστή, διάρκειας 5 ετών, με επιτόπια (</w:t>
            </w:r>
            <w:r w:rsidRPr="00D52E18">
              <w:rPr>
                <w:rFonts w:ascii="Verdana" w:hAnsi="Verdana"/>
                <w:sz w:val="18"/>
                <w:szCs w:val="18"/>
              </w:rPr>
              <w:t>on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site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 υποστήριξη, την επόμενη εργάσιμη ημέρα (</w:t>
            </w:r>
            <w:r w:rsidRPr="00D52E18">
              <w:rPr>
                <w:rFonts w:ascii="Verdana" w:hAnsi="Verdana"/>
                <w:sz w:val="18"/>
                <w:szCs w:val="18"/>
              </w:rPr>
              <w:t>NBD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) 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Κουτί (Case)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Mini,Micro Tower ή SFF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7.2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Τουλάχιστον τις ακόλουθες </w:t>
            </w:r>
            <w:r w:rsidRPr="00D52E18">
              <w:rPr>
                <w:rFonts w:ascii="Verdana" w:hAnsi="Verdana"/>
                <w:sz w:val="18"/>
                <w:szCs w:val="18"/>
              </w:rPr>
              <w:t>USB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υποδοχές στην πρόσοψη της θήκης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≥ 2 x USB 3.1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 x USB 2.0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7.3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Τουλάχιστον τα ακόλουθα Bays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≥ 1 </w:t>
            </w:r>
            <w:r w:rsidRPr="00D52E18">
              <w:rPr>
                <w:rFonts w:ascii="Verdana" w:hAnsi="Verdana"/>
                <w:sz w:val="18"/>
                <w:szCs w:val="18"/>
              </w:rPr>
              <w:t>x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3.5” εσωτερικό ή/και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≥ 1 </w:t>
            </w:r>
            <w:r w:rsidRPr="00D52E18">
              <w:rPr>
                <w:rFonts w:ascii="Verdana" w:hAnsi="Verdana"/>
                <w:sz w:val="18"/>
                <w:szCs w:val="18"/>
              </w:rPr>
              <w:t>x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2.5” εσωτερικά</w:t>
            </w:r>
          </w:p>
        </w:tc>
        <w:tc>
          <w:tcPr>
            <w:tcW w:w="775" w:type="pct"/>
            <w:shd w:val="clear" w:color="auto" w:fill="FFFFFF" w:themeFill="background1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  <w:shd w:val="clear" w:color="auto" w:fill="FFFFFF" w:themeFill="background1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Επεξεργαστής (CPU)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8.1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Intel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Core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i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5 9500 ή καλύτερο με βασική (όχι </w:t>
            </w:r>
            <w:r w:rsidRPr="00D52E18">
              <w:rPr>
                <w:rFonts w:ascii="Verdana" w:hAnsi="Verdana"/>
                <w:sz w:val="18"/>
                <w:szCs w:val="18"/>
              </w:rPr>
              <w:t>turbo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 συχνότητα λειτουργίας επεξεργαστή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3.0  GHz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Αριθμός πυρήνων επεξεργαστή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6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8.3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Αριθμός νημάτων επεξεργαστή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6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8.4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Μνήμη </w:t>
            </w:r>
            <w:r w:rsidRPr="00D52E18">
              <w:rPr>
                <w:rFonts w:ascii="Verdana" w:hAnsi="Verdana"/>
                <w:sz w:val="18"/>
                <w:szCs w:val="18"/>
              </w:rPr>
              <w:t>Cache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επεξεργαστή σε </w:t>
            </w:r>
            <w:r w:rsidRPr="00D52E18">
              <w:rPr>
                <w:rFonts w:ascii="Verdana" w:hAnsi="Verdana"/>
                <w:sz w:val="18"/>
                <w:szCs w:val="18"/>
              </w:rPr>
              <w:t>MB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9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8.5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Λιθογραφία επεξεργαστή σε nm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≤ 14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8.6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TDP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≤ 65 W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8.7</w:t>
            </w:r>
          </w:p>
        </w:tc>
        <w:tc>
          <w:tcPr>
            <w:tcW w:w="2084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Bus Speed</w:t>
            </w:r>
          </w:p>
        </w:tc>
        <w:tc>
          <w:tcPr>
            <w:tcW w:w="916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≥ 8 GT/s </w:t>
            </w:r>
          </w:p>
        </w:tc>
        <w:tc>
          <w:tcPr>
            <w:tcW w:w="775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Μητρική (Motherboard)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Κάρτα δικτύου 10/100/1000Mbps (Gigabit ethernet)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Τουλάχιστον τις ακόλουθες οπίσθιες </w:t>
            </w:r>
            <w:r w:rsidRPr="00D52E18">
              <w:rPr>
                <w:rFonts w:ascii="Verdana" w:hAnsi="Verdana"/>
                <w:sz w:val="18"/>
                <w:szCs w:val="18"/>
              </w:rPr>
              <w:t>USB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υποδοχές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≥ 2 x USB 3.1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 x USB 2.0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9.3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Full height PCI express x16 slots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9.4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Full height PCI express x1 slots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9.5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M.2 Socket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9.6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Ενσωματωμένη (on Board) κάρτα ήχου High Definition.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9.7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Slots υποδοχής RAM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trHeight w:val="215"/>
        </w:trPr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Κύρια Μνήμη (RAM)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προσφερόμενης μνήμης (GB).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24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Μέγεθος μέγιστης υποστηριζόμενης μνήμης (</w:t>
            </w:r>
            <w:r w:rsidRPr="00D52E18">
              <w:rPr>
                <w:rFonts w:ascii="Verdana" w:hAnsi="Verdana"/>
                <w:sz w:val="18"/>
                <w:szCs w:val="18"/>
              </w:rPr>
              <w:t>GB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).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32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10.3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Τεχνολογία μνήμης 2666 </w:t>
            </w:r>
            <w:r w:rsidRPr="00D52E18">
              <w:rPr>
                <w:rFonts w:ascii="Verdana" w:hAnsi="Verdana"/>
                <w:sz w:val="18"/>
                <w:szCs w:val="18"/>
              </w:rPr>
              <w:t>MHz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DDR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4 ή ανώτερη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Μονάδα δίσκου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Ποσότητα δίσκων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Χωρητικότητα κάθε δίσκου (σε </w:t>
            </w:r>
            <w:r w:rsidRPr="00D52E18">
              <w:rPr>
                <w:rFonts w:ascii="Verdana" w:hAnsi="Verdana"/>
                <w:sz w:val="18"/>
                <w:szCs w:val="18"/>
              </w:rPr>
              <w:t>GB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512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11.3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Τύπος Δίσκου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NVMe SSD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Κάρτα Γραφικών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12.1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Ενσωματωμένη κάρτα γραφικών κοινόχρηστης μνήμης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12.2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Έξοδοι γραφικών: 1 x Display Port 1.2, 1 x HDMI 1.4 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Οπτικό μέσο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DVD RW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Τροφοδοτικό χαμηλής κατανάλωσης και υψηλής απόδοσης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14.1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Ισχύς τροφοδοτικού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≤ 260 W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14.2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Απόδοση τροφοδοτικού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(up to 85% efficiency, 80 Plus Bronze)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Πληκτρολόγιο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15.1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Πληκτρολόγιο τύπου USB, ενσύρματο.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Ποντίκι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16.1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Ποντίκι τύπου USB, ενσύρματο.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2084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Λογισμικά</w:t>
            </w:r>
          </w:p>
        </w:tc>
        <w:tc>
          <w:tcPr>
            <w:tcW w:w="916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1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17.1</w:t>
            </w:r>
          </w:p>
        </w:tc>
        <w:tc>
          <w:tcPr>
            <w:tcW w:w="20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Προ εγκατεστημένο λειτουργικό σύστημα</w:t>
            </w:r>
          </w:p>
        </w:tc>
        <w:tc>
          <w:tcPr>
            <w:tcW w:w="916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Windows 10 Pro (64Bit) Greek</w:t>
            </w:r>
          </w:p>
        </w:tc>
        <w:tc>
          <w:tcPr>
            <w:tcW w:w="77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1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u w:val="single"/>
          <w:lang w:val="el-GR"/>
        </w:rPr>
        <w:t>2. Οθόνες</w:t>
      </w:r>
      <w:r w:rsidRPr="00D52E18">
        <w:rPr>
          <w:rFonts w:ascii="Verdana" w:hAnsi="Verdana"/>
          <w:b/>
          <w:sz w:val="18"/>
          <w:szCs w:val="18"/>
          <w:lang w:val="el-GR"/>
        </w:rPr>
        <w:t xml:space="preserve"> 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056"/>
        <w:gridCol w:w="1768"/>
        <w:gridCol w:w="1494"/>
        <w:gridCol w:w="1554"/>
      </w:tblGrid>
      <w:tr w:rsidR="00D52E18" w:rsidRPr="00D52E18" w:rsidTr="00D52E18">
        <w:trPr>
          <w:tblHeader/>
        </w:trPr>
        <w:tc>
          <w:tcPr>
            <w:tcW w:w="31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14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942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ΑΠΑΙΤΗΣΗ</w:t>
            </w:r>
          </w:p>
        </w:tc>
        <w:tc>
          <w:tcPr>
            <w:tcW w:w="79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ΑΠΑΝΤΗΣΗ</w:t>
            </w:r>
          </w:p>
        </w:tc>
        <w:tc>
          <w:tcPr>
            <w:tcW w:w="79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ΠΑΡΑΠΟΜΠΗ</w:t>
            </w:r>
          </w:p>
        </w:tc>
      </w:tr>
      <w:tr w:rsidR="00D52E18" w:rsidRPr="00D52E18" w:rsidTr="00D52E18">
        <w:tc>
          <w:tcPr>
            <w:tcW w:w="31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214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942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ΟΘΟΝΗ 23’8</w:t>
            </w:r>
          </w:p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2</w:t>
            </w:r>
          </w:p>
        </w:tc>
        <w:tc>
          <w:tcPr>
            <w:tcW w:w="214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Τεμάχια</w:t>
            </w:r>
          </w:p>
        </w:tc>
        <w:tc>
          <w:tcPr>
            <w:tcW w:w="942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15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3</w:t>
            </w:r>
          </w:p>
        </w:tc>
        <w:tc>
          <w:tcPr>
            <w:tcW w:w="214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942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4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Να προέρχονται από τον ίδιο διεθνώς αναγνωρισμένο κατασκευαστή της σύνθεσης του Η/Υ που περιγράφεται παραπάνω</w:t>
            </w:r>
          </w:p>
        </w:tc>
        <w:tc>
          <w:tcPr>
            <w:tcW w:w="942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Διαγώνιος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≥23.8"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Ανάλυση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1920x1080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Χρόνος απόκρισης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≤ 5ms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8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Refresh Rate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≥60Hz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Τύπος Panel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IPS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Πρόσθετα Χαρακτηριστικά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USB Hub, VESA, Tilt, Swivel, Pivot, Height Adjustment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Φωτεινότητα 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250 cd/m² 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Αντίθεση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1000:1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Συνδέσεις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VGA,HDMI,DP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214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Εγγύηση τουλάχιστον 3 Έτη, Οn-Site από κατασκευαστή 1 Bright or 6 Dark Sub-Pixels Warranty Replacement, DOA 30 ημερών</w:t>
            </w:r>
          </w:p>
        </w:tc>
        <w:tc>
          <w:tcPr>
            <w:tcW w:w="942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lang w:val="el-GR"/>
        </w:rPr>
        <w:t xml:space="preserve">3. </w:t>
      </w:r>
      <w:r w:rsidRPr="00D52E18">
        <w:rPr>
          <w:rFonts w:ascii="Verdana" w:hAnsi="Verdana"/>
          <w:b/>
          <w:sz w:val="18"/>
          <w:szCs w:val="18"/>
          <w:u w:val="single"/>
        </w:rPr>
        <w:t>APPLE</w:t>
      </w:r>
      <w:r w:rsidRPr="00D52E18">
        <w:rPr>
          <w:rFonts w:ascii="Verdana" w:hAnsi="Verdana"/>
          <w:b/>
          <w:sz w:val="18"/>
          <w:szCs w:val="18"/>
          <w:u w:val="single"/>
          <w:lang w:val="el-GR"/>
        </w:rPr>
        <w:t xml:space="preserve"> </w:t>
      </w:r>
      <w:r w:rsidRPr="00D52E18">
        <w:rPr>
          <w:rFonts w:ascii="Verdana" w:hAnsi="Verdana"/>
          <w:b/>
          <w:sz w:val="18"/>
          <w:szCs w:val="18"/>
          <w:u w:val="single"/>
        </w:rPr>
        <w:t>I</w:t>
      </w:r>
      <w:r w:rsidRPr="00D52E18">
        <w:rPr>
          <w:rFonts w:ascii="Verdana" w:hAnsi="Verdana"/>
          <w:b/>
          <w:sz w:val="18"/>
          <w:szCs w:val="18"/>
          <w:u w:val="single"/>
          <w:lang w:val="el-GR"/>
        </w:rPr>
        <w:t xml:space="preserve"> </w:t>
      </w:r>
      <w:r w:rsidRPr="00D52E18">
        <w:rPr>
          <w:rFonts w:ascii="Verdana" w:hAnsi="Verdana"/>
          <w:b/>
          <w:sz w:val="18"/>
          <w:szCs w:val="18"/>
          <w:u w:val="single"/>
        </w:rPr>
        <w:t>MAC</w:t>
      </w:r>
      <w:r w:rsidRPr="00D52E18">
        <w:rPr>
          <w:rFonts w:ascii="Verdana" w:hAnsi="Verdana"/>
          <w:b/>
          <w:sz w:val="18"/>
          <w:szCs w:val="18"/>
          <w:u w:val="single"/>
          <w:lang w:val="el-GR"/>
        </w:rPr>
        <w:t xml:space="preserve"> 21,5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045"/>
        <w:gridCol w:w="1695"/>
        <w:gridCol w:w="1431"/>
        <w:gridCol w:w="1554"/>
      </w:tblGrid>
      <w:tr w:rsidR="00D52E18" w:rsidRPr="00D52E18" w:rsidTr="00D52E18">
        <w:trPr>
          <w:tblHeader/>
          <w:jc w:val="center"/>
        </w:trPr>
        <w:tc>
          <w:tcPr>
            <w:tcW w:w="325" w:type="pct"/>
            <w:shd w:val="clear" w:color="auto" w:fill="D9D9D9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2182" w:type="pct"/>
            <w:shd w:val="clear" w:color="auto" w:fill="D9D9D9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ΠΕΡΙΓΡΑΦΗ</w:t>
            </w:r>
          </w:p>
        </w:tc>
        <w:tc>
          <w:tcPr>
            <w:tcW w:w="925" w:type="pct"/>
            <w:shd w:val="clear" w:color="auto" w:fill="D9D9D9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ΑΠΑΙΤΗΣΗ</w:t>
            </w:r>
          </w:p>
        </w:tc>
        <w:tc>
          <w:tcPr>
            <w:tcW w:w="784" w:type="pct"/>
            <w:shd w:val="clear" w:color="auto" w:fill="D9D9D9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ΑΠΑΝΤΗΣΗ</w:t>
            </w:r>
          </w:p>
        </w:tc>
        <w:tc>
          <w:tcPr>
            <w:tcW w:w="784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ΠΑΡΑΠΟΜΠΗ</w:t>
            </w: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1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ΕΙΔΟΣ</w:t>
            </w:r>
          </w:p>
        </w:tc>
        <w:tc>
          <w:tcPr>
            <w:tcW w:w="9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Προσωπικοί υπολογιστές (</w:t>
            </w:r>
            <w:r w:rsidRPr="00D52E18">
              <w:rPr>
                <w:rFonts w:ascii="Verdana" w:hAnsi="Verdana"/>
                <w:b/>
                <w:sz w:val="18"/>
                <w:szCs w:val="18"/>
              </w:rPr>
              <w:t>iMac</w:t>
            </w:r>
            <w:r w:rsidRPr="00D52E18">
              <w:rPr>
                <w:rFonts w:ascii="Verdana" w:hAnsi="Verdana"/>
                <w:b/>
                <w:sz w:val="18"/>
                <w:szCs w:val="18"/>
                <w:lang w:val="el-GR"/>
              </w:rPr>
              <w:t>) με πληκτρολόγιο και ποντίκι</w:t>
            </w: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1.1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Ποσότητα </w:t>
            </w:r>
            <w:r w:rsidRPr="00D52E18">
              <w:rPr>
                <w:rFonts w:ascii="Verdana" w:hAnsi="Verdana"/>
                <w:sz w:val="18"/>
                <w:szCs w:val="18"/>
              </w:rPr>
              <w:t>Τεμαχίων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Να αναφερθεί το μοντέλο του προσφερόμενου υπολογιστή.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1.3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Το σύνολο της προσφερόμενης σύνθεσης (Η/Υ,πληκτρολογιο  και ποντίκι), να προέρχονται από διεθνώς αναγνωρισμένο κατασκευαστή.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1.4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Εγγύηση για όλο τον εξοπλισμό </w:t>
            </w: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(ανταλλακτικά και εργασία), διάρκειας 1 ετους  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Οθόνη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Οθόνης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21,5 ”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vAlign w:val="center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2.2</w:t>
            </w:r>
          </w:p>
        </w:tc>
        <w:tc>
          <w:tcPr>
            <w:tcW w:w="2182" w:type="pct"/>
            <w:vAlign w:val="center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Ανάλυση Οθόνης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(4096 x 2304) Retina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Επεξεργαστής (CPU)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Intel Core i5 8ης Γενιας 6 core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NAI 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Συνδεσιμότητα και άλλα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USB 3 ports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4.2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Thunderbolt 3 ports x2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4.3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Gigabit Ethernet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4.4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Ενσωματωμένα ηχεία 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Κύρια Μνήμη (RAM)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vAlign w:val="center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5.1</w:t>
            </w:r>
          </w:p>
        </w:tc>
        <w:tc>
          <w:tcPr>
            <w:tcW w:w="2182" w:type="pct"/>
            <w:vAlign w:val="center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προσφερόμενης μνήμης (GB).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 16 (με επέκταση)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Μονάδα σκληρού δίσκου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Χωρητικότητα (σε GB)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 TB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6.2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Τύπος Δίσκου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Fusion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Κάρτα Γραφικών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Κάρτα γραφικών dedicated 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Ασύρματη Δικτύωση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Wifi &amp; Bluetooth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Κάμερα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Integrated  HD camera με μικρόφωνο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Λογισμικό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Προεγκατεστημένο λειτουργικό σύστημα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Mac os X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2182" w:type="pct"/>
            <w:shd w:val="clear" w:color="auto" w:fill="A6A6A6"/>
            <w:hideMark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Ποντίκι</w:t>
            </w:r>
          </w:p>
        </w:tc>
        <w:tc>
          <w:tcPr>
            <w:tcW w:w="925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A6A6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rPr>
          <w:jc w:val="center"/>
        </w:trPr>
        <w:tc>
          <w:tcPr>
            <w:tcW w:w="3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10.1</w:t>
            </w:r>
          </w:p>
        </w:tc>
        <w:tc>
          <w:tcPr>
            <w:tcW w:w="2182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Ασύρματο ποντίκι </w:t>
            </w:r>
          </w:p>
        </w:tc>
        <w:tc>
          <w:tcPr>
            <w:tcW w:w="925" w:type="pct"/>
            <w:hideMark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Apple</w:t>
            </w: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  <w:r w:rsidRPr="00D52E18">
        <w:rPr>
          <w:rFonts w:ascii="Verdana" w:hAnsi="Verdana"/>
          <w:b/>
          <w:sz w:val="18"/>
          <w:szCs w:val="18"/>
        </w:rPr>
        <w:t xml:space="preserve">Β. ΕΚΤΥΠΩΤΕΣ </w:t>
      </w: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  <w:r w:rsidRPr="00D52E18">
        <w:rPr>
          <w:rFonts w:ascii="Verdana" w:hAnsi="Verdana"/>
          <w:b/>
          <w:sz w:val="18"/>
          <w:szCs w:val="18"/>
        </w:rPr>
        <w:t xml:space="preserve">1. </w:t>
      </w:r>
      <w:r w:rsidRPr="00D52E18">
        <w:rPr>
          <w:rFonts w:ascii="Verdana" w:hAnsi="Verdana"/>
          <w:b/>
          <w:sz w:val="18"/>
          <w:szCs w:val="18"/>
          <w:u w:val="single"/>
        </w:rPr>
        <w:t>ΑΣΠΡΟΜΑΥΡΟΣ LASER ΕΚΤΥΠΩΤΗΣ ΔΙΚΤΥΟΥ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332"/>
        <w:gridCol w:w="1632"/>
        <w:gridCol w:w="1493"/>
        <w:gridCol w:w="1554"/>
      </w:tblGrid>
      <w:tr w:rsidR="00D52E18" w:rsidRPr="00D52E18" w:rsidTr="00D52E18">
        <w:tc>
          <w:tcPr>
            <w:tcW w:w="314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259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ΠΕΡΙΓΡΑΦΗ</w:t>
            </w:r>
          </w:p>
        </w:tc>
        <w:tc>
          <w:tcPr>
            <w:tcW w:w="857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ΑΠΑΙΤΗΣΗ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ΑΠΑΝΤΗΣΗ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ΠΑΡΑΠΟΜΠΗ</w:t>
            </w: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59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Τεμάχια</w:t>
            </w:r>
          </w:p>
        </w:tc>
        <w:tc>
          <w:tcPr>
            <w:tcW w:w="85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Τεχνολογία  εκτύπωσης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Monochrome Laser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Ταχύτητα ασπρόμαυρης εκτύπωσης / διπλής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52 ppm / ≥ 43 ppm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4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Ανάλυση εκτύπωσης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1200 x 1200 dpi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Ταχύτητα επεξεργαστή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1,2 Ghz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Μνήμη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512 MB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Χωρητικότητα τροφοδότη χαρτιού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550 σελ.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σελίδας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Α4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Αυτόματη εκτύπωση διπλής όψης (</w:t>
            </w:r>
            <w:r w:rsidRPr="00D52E18">
              <w:rPr>
                <w:rFonts w:ascii="Verdana" w:hAnsi="Verdana"/>
                <w:sz w:val="18"/>
                <w:szCs w:val="18"/>
              </w:rPr>
              <w:t>duplex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printing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Μηνιαίος φόρτος εργασίας σε  σελίδες (</w:t>
            </w:r>
            <w:r w:rsidRPr="00D52E18">
              <w:rPr>
                <w:rFonts w:ascii="Verdana" w:hAnsi="Verdana"/>
                <w:sz w:val="18"/>
                <w:szCs w:val="18"/>
              </w:rPr>
              <w:t>Duty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Cycle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</w:t>
            </w:r>
          </w:p>
        </w:tc>
        <w:tc>
          <w:tcPr>
            <w:tcW w:w="857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250.000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Θύρες επικοινωνίας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USB 2.0  Port Type B, Gigabit Ethernet 10/100/100,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Mobile printing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Apple AirPrint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Εγγύηση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 έτος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  <w:r w:rsidRPr="00D52E18">
        <w:rPr>
          <w:rFonts w:ascii="Verdana" w:hAnsi="Verdana"/>
          <w:b/>
          <w:sz w:val="18"/>
          <w:szCs w:val="18"/>
        </w:rPr>
        <w:t xml:space="preserve">2. </w:t>
      </w:r>
      <w:r w:rsidRPr="00D52E18">
        <w:rPr>
          <w:rFonts w:ascii="Verdana" w:hAnsi="Verdana"/>
          <w:b/>
          <w:sz w:val="18"/>
          <w:szCs w:val="18"/>
          <w:u w:val="single"/>
        </w:rPr>
        <w:t>ΕΓΧΡΩΜΟΣ LASER ΕΚΤΥΠΩΤΗΣ ΔΙΚΤΥΟΥ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332"/>
        <w:gridCol w:w="1632"/>
        <w:gridCol w:w="1493"/>
        <w:gridCol w:w="1554"/>
      </w:tblGrid>
      <w:tr w:rsidR="00D52E18" w:rsidRPr="00D52E18" w:rsidTr="00D52E18">
        <w:tc>
          <w:tcPr>
            <w:tcW w:w="314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1" w:name="_GoBack" w:colFirst="0" w:colLast="4"/>
            <w:r w:rsidRPr="00D52E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259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ΠΕΡΙΓΡΑΦΗ</w:t>
            </w:r>
          </w:p>
        </w:tc>
        <w:tc>
          <w:tcPr>
            <w:tcW w:w="857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ΑΠΑΙΤΗΣΗ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ΑΠΑΝΤΗΣΗ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ΠΑΡΑΠΟΜΠΗ</w:t>
            </w:r>
          </w:p>
        </w:tc>
      </w:tr>
      <w:bookmarkEnd w:id="1"/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59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Τεμάχια</w:t>
            </w:r>
          </w:p>
        </w:tc>
        <w:tc>
          <w:tcPr>
            <w:tcW w:w="85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Τεχνολογία  εκτύπωσης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Color Laser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Ταχύτητα ασπρόμαυρης εκτύπωσης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38 ppm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Ταχύτητα έγχρωμης εκτύπωσης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38 ppm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Ανάλυση εκτύπωσης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1200 x 1200 dpi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Ταχύτητα επεξεργαστή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1,2 Ghz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Μνήμη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 1 GIGA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Χωρητικότητα τροφοδότη χαρτιού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550 σελ.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σελίδας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Α4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Αυτόματη εκτύπωση διπλής όψης (</w:t>
            </w:r>
            <w:r w:rsidRPr="00D52E18">
              <w:rPr>
                <w:rFonts w:ascii="Verdana" w:hAnsi="Verdana"/>
                <w:sz w:val="18"/>
                <w:szCs w:val="18"/>
              </w:rPr>
              <w:t>duplex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printing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NAI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Μηνιαίος φόρτος εργασίας σε  σελίδες (</w:t>
            </w:r>
            <w:r w:rsidRPr="00D52E18">
              <w:rPr>
                <w:rFonts w:ascii="Verdana" w:hAnsi="Verdana"/>
                <w:sz w:val="18"/>
                <w:szCs w:val="18"/>
              </w:rPr>
              <w:t>Duty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Cycle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)</w:t>
            </w:r>
          </w:p>
        </w:tc>
        <w:tc>
          <w:tcPr>
            <w:tcW w:w="857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≥ 80.000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Θύρες επικοινωνίας 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USB 2.0  Port Type B, Gigabit </w:t>
            </w: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Ethernet 10/100/100,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Mobile printing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Apple AirPrint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Εγγύηση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 έτος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lang w:val="el-GR"/>
        </w:rPr>
        <w:t xml:space="preserve">Γ. ΑΝΑΒΑΘΜΙΣΗ ΥΠΟΔΟΜΗΣ ΗΛ. ΤΑΧΥΔΡΟΜΕΙΟΥ ΚΑΙ ΣΥΜΜΟΡΦΩΣΗ ΜΕ ΟΔΗΓΙΑ </w:t>
      </w:r>
      <w:r w:rsidRPr="00D52E18">
        <w:rPr>
          <w:rFonts w:ascii="Verdana" w:hAnsi="Verdana"/>
          <w:b/>
          <w:sz w:val="18"/>
          <w:szCs w:val="18"/>
        </w:rPr>
        <w:t>GDPR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332"/>
        <w:gridCol w:w="1632"/>
        <w:gridCol w:w="1493"/>
        <w:gridCol w:w="1554"/>
      </w:tblGrid>
      <w:tr w:rsidR="00D52E18" w:rsidRPr="00D52E18" w:rsidTr="00D52E18">
        <w:tc>
          <w:tcPr>
            <w:tcW w:w="314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259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ΠΕΡΙΓΡΑΦΗ</w:t>
            </w:r>
          </w:p>
        </w:tc>
        <w:tc>
          <w:tcPr>
            <w:tcW w:w="857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ΑΠΑΙΤΗΣΗ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ΑΠΑΝΤΗΣΗ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ΠΑΡΑΠΟΜΠΗ</w:t>
            </w: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59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ετάβαση της κεντρικής υπηρεσίας Ηλεκτρονικού Ταχυδρομίου του ΕΚΤ (λογαριασμοί 150 χρηστών) σε νέα Υποδομή την οποία έχει ήδη προμηθευτεί το ΕΚΤ (</w:t>
            </w:r>
            <w:r w:rsidRPr="00D52E18">
              <w:rPr>
                <w:rFonts w:ascii="Verdana" w:hAnsi="Verdana"/>
                <w:sz w:val="18"/>
                <w:szCs w:val="18"/>
              </w:rPr>
              <w:t>Microsoft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) </w:t>
            </w:r>
          </w:p>
        </w:tc>
        <w:tc>
          <w:tcPr>
            <w:tcW w:w="85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</w:rPr>
      </w:pPr>
      <w:r w:rsidRPr="00D52E18">
        <w:rPr>
          <w:rFonts w:ascii="Verdana" w:hAnsi="Verdana"/>
          <w:b/>
          <w:sz w:val="18"/>
          <w:szCs w:val="18"/>
        </w:rPr>
        <w:t>Δ. ΛΟΓΙΣΜΙΚΑ ΚΑΙ ΑΔΕΙΕΣ</w:t>
      </w: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332"/>
        <w:gridCol w:w="1632"/>
        <w:gridCol w:w="1493"/>
        <w:gridCol w:w="1554"/>
      </w:tblGrid>
      <w:tr w:rsidR="00D52E18" w:rsidRPr="00D52E18" w:rsidTr="00D52E18">
        <w:tc>
          <w:tcPr>
            <w:tcW w:w="314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259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ΠΕΡΙΓΡΑΦΗ</w:t>
            </w:r>
          </w:p>
        </w:tc>
        <w:tc>
          <w:tcPr>
            <w:tcW w:w="857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ΑΠΑΙΤΗΣΗ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ΑΠΑΝΤΗΣΗ</w:t>
            </w:r>
          </w:p>
        </w:tc>
        <w:tc>
          <w:tcPr>
            <w:tcW w:w="785" w:type="pct"/>
            <w:shd w:val="clear" w:color="auto" w:fill="BFBFBF" w:themeFill="background1" w:themeFillShade="BF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ΠΑΡΑΠΟΜΠΗ</w:t>
            </w: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59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Αναβάθμιση </w:t>
            </w:r>
            <w:r w:rsidRPr="00D52E18">
              <w:rPr>
                <w:rFonts w:ascii="Verdana" w:hAnsi="Verdana"/>
                <w:sz w:val="18"/>
                <w:szCs w:val="18"/>
              </w:rPr>
              <w:t>Atlassian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D52E18">
              <w:rPr>
                <w:rFonts w:ascii="Verdana" w:hAnsi="Verdana"/>
                <w:sz w:val="18"/>
                <w:szCs w:val="18"/>
              </w:rPr>
              <w:t>JIRA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σε 250 χρήστες</w:t>
            </w:r>
          </w:p>
        </w:tc>
        <w:tc>
          <w:tcPr>
            <w:tcW w:w="85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WEBEX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λογισμικό τηλεδιασκέψεων - </w:t>
            </w:r>
            <w:r w:rsidRPr="00D52E18">
              <w:rPr>
                <w:rFonts w:ascii="Verdana" w:hAnsi="Verdana"/>
                <w:sz w:val="18"/>
                <w:szCs w:val="18"/>
              </w:rPr>
              <w:t>Business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πακέτο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ADOBE PREMIERE PRO - 1 άδεια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LITEROOM CLASSIC + PHOTOSHOP - 1 άδεια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4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59" w:type="pct"/>
            <w:shd w:val="clear" w:color="auto" w:fill="FFFFFF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ALTOVA MAPFORCE - 1 άδεια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85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sz w:val="18"/>
          <w:szCs w:val="18"/>
        </w:rPr>
      </w:pP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</w:rPr>
        <w:t>E</w:t>
      </w:r>
      <w:r w:rsidRPr="00D52E18">
        <w:rPr>
          <w:rFonts w:ascii="Verdana" w:hAnsi="Verdana"/>
          <w:b/>
          <w:sz w:val="18"/>
          <w:szCs w:val="18"/>
          <w:lang w:val="el-GR"/>
        </w:rPr>
        <w:t>. ΥΠΟΛΟΓΙΣΤΙΚΟΙ ΚΑΙ ΑΠΟΘΗΚΕΥΤΙΚΟΙ ΠΟΡΟΙ</w:t>
      </w:r>
    </w:p>
    <w:p w:rsidR="00D52E18" w:rsidRPr="00D52E18" w:rsidRDefault="00D52E18" w:rsidP="00D52E18">
      <w:pPr>
        <w:rPr>
          <w:rFonts w:ascii="Verdana" w:hAnsi="Verdana"/>
          <w:b/>
          <w:sz w:val="18"/>
          <w:szCs w:val="18"/>
          <w:lang w:val="el-GR"/>
        </w:rPr>
      </w:pPr>
      <w:r w:rsidRPr="00D52E18">
        <w:rPr>
          <w:rFonts w:ascii="Verdana" w:hAnsi="Verdana"/>
          <w:b/>
          <w:sz w:val="18"/>
          <w:szCs w:val="18"/>
          <w:lang w:val="el-GR"/>
        </w:rPr>
        <w:t xml:space="preserve">1. ΔΙΣΚΟΙ ΓΙΑ </w:t>
      </w:r>
      <w:r w:rsidRPr="00D52E18">
        <w:rPr>
          <w:rFonts w:ascii="Verdana" w:hAnsi="Verdana"/>
          <w:b/>
          <w:sz w:val="18"/>
          <w:szCs w:val="18"/>
        </w:rPr>
        <w:t>DATACENTER</w:t>
      </w:r>
      <w:r w:rsidRPr="00D52E18">
        <w:rPr>
          <w:rFonts w:ascii="Verdana" w:hAnsi="Verdana"/>
          <w:b/>
          <w:sz w:val="18"/>
          <w:szCs w:val="18"/>
          <w:lang w:val="el-GR"/>
        </w:rPr>
        <w:t xml:space="preserve"> </w:t>
      </w:r>
      <w:r w:rsidRPr="00D52E18">
        <w:rPr>
          <w:rFonts w:ascii="Verdana" w:hAnsi="Verdana"/>
          <w:b/>
          <w:sz w:val="18"/>
          <w:szCs w:val="18"/>
        </w:rPr>
        <w:t>EKT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4194"/>
        <w:gridCol w:w="1630"/>
        <w:gridCol w:w="1494"/>
        <w:gridCol w:w="1554"/>
      </w:tblGrid>
      <w:tr w:rsidR="00D52E18" w:rsidRPr="00D52E18" w:rsidTr="00D52E18">
        <w:trPr>
          <w:tblHeader/>
        </w:trPr>
        <w:tc>
          <w:tcPr>
            <w:tcW w:w="31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2220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ΠΕΡΙΓΡΑΦΗ</w:t>
            </w:r>
          </w:p>
        </w:tc>
        <w:tc>
          <w:tcPr>
            <w:tcW w:w="869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ΑΠΑΙΤΗΣΗ</w:t>
            </w:r>
          </w:p>
        </w:tc>
        <w:tc>
          <w:tcPr>
            <w:tcW w:w="79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ΑΠΑΝΤΗΣΗ</w:t>
            </w:r>
          </w:p>
        </w:tc>
        <w:tc>
          <w:tcPr>
            <w:tcW w:w="797" w:type="pct"/>
            <w:shd w:val="clear" w:color="auto" w:fill="D9D9D9"/>
          </w:tcPr>
          <w:p w:rsidR="00D52E18" w:rsidRPr="00D52E18" w:rsidRDefault="00D52E18" w:rsidP="00D52E1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52E18">
              <w:rPr>
                <w:rFonts w:ascii="Verdana" w:hAnsi="Verdana"/>
                <w:b/>
                <w:sz w:val="18"/>
                <w:szCs w:val="18"/>
              </w:rPr>
              <w:t>ΠΑΡΑΠΟΜΠΗ</w:t>
            </w:r>
          </w:p>
        </w:tc>
      </w:tr>
      <w:tr w:rsidR="00D52E18" w:rsidRPr="00D52E18" w:rsidTr="00D52E18">
        <w:tc>
          <w:tcPr>
            <w:tcW w:w="31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220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ΕΙΔΟΣ</w:t>
            </w:r>
          </w:p>
        </w:tc>
        <w:tc>
          <w:tcPr>
            <w:tcW w:w="869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Δίσκοι</w:t>
            </w:r>
          </w:p>
        </w:tc>
        <w:tc>
          <w:tcPr>
            <w:tcW w:w="79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  <w:shd w:val="clear" w:color="auto" w:fill="A6A6A6" w:themeFill="background1" w:themeFillShade="A6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Τεμάχια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24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Να αναφερθεί ο κατασκευαστής και το μοντέλο του προσφερόμενου δίσκου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Buffer size 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&gt;= </w:t>
            </w:r>
            <w:hyperlink r:id="rId6" w:anchor="buffer_size-512_mb_cache" w:history="1">
              <w:r w:rsidRPr="00D52E18">
                <w:rPr>
                  <w:rFonts w:ascii="Verdana" w:hAnsi="Verdana"/>
                  <w:sz w:val="18"/>
                  <w:szCs w:val="18"/>
                </w:rPr>
                <w:t>512 MB Cache</w:t>
              </w:r>
            </w:hyperlink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Μέγεθος :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hyperlink r:id="rId7" w:anchor="%CE%BC%CE%AD%CE%B3%CE%B5%CE%B8%CE%BF%CF%82-3.5_inches" w:history="1">
              <w:r w:rsidRPr="00D52E18">
                <w:rPr>
                  <w:rFonts w:ascii="Verdana" w:hAnsi="Verdana"/>
                  <w:sz w:val="18"/>
                  <w:szCs w:val="18"/>
                </w:rPr>
                <w:t>3.5 inches</w:t>
              </w:r>
            </w:hyperlink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lastRenderedPageBreak/>
              <w:t>6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Σύνδεση :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hyperlink r:id="rId8" w:anchor="%CF%83%CF%8D%CE%BD%CE%B4%CE%B5%CF%83%CE%B7-sata_iii_6_gb%2Fs" w:history="1">
              <w:r w:rsidRPr="00D52E18">
                <w:rPr>
                  <w:rFonts w:ascii="Verdana" w:hAnsi="Verdana"/>
                  <w:sz w:val="18"/>
                  <w:szCs w:val="18"/>
                </w:rPr>
                <w:t>SATA III 6 Gb/s</w:t>
              </w:r>
            </w:hyperlink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Ταχύτητα :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&gt;= </w:t>
            </w:r>
            <w:hyperlink r:id="rId9" w:anchor="%CF%84%CE%B1%CF%87%CF%8D%CF%84%CE%B7%CF%84%CE%B1_-7200_rpm" w:history="1">
              <w:r w:rsidRPr="00D52E18">
                <w:rPr>
                  <w:rFonts w:ascii="Verdana" w:hAnsi="Verdana"/>
                  <w:sz w:val="18"/>
                  <w:szCs w:val="18"/>
                </w:rPr>
                <w:t>7200 rpm</w:t>
              </w:r>
            </w:hyperlink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Χωρητικότητα :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 xml:space="preserve">&gt;= </w:t>
            </w:r>
            <w:hyperlink r:id="rId10" w:anchor="%CF%87%CF%89%CF%81%CE%B7%CF%84%CE%B9%CE%BA%CF%8C%CF%84%CE%B7%CF%84%CE%B1-16_tb" w:history="1">
              <w:r w:rsidRPr="00D52E18">
                <w:rPr>
                  <w:rFonts w:ascii="Verdana" w:hAnsi="Verdana"/>
                  <w:sz w:val="18"/>
                  <w:szCs w:val="18"/>
                </w:rPr>
                <w:t>18 TB</w:t>
              </w:r>
            </w:hyperlink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Workload rate ( TΒ / year )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MTBF ( Hours, projected )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2.500.000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Power-On Hours per Year (24×7)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8760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Σχεδιασμένο για χρήση σε </w:t>
            </w:r>
            <w:r w:rsidRPr="00D52E18">
              <w:rPr>
                <w:rFonts w:ascii="Verdana" w:hAnsi="Verdana"/>
                <w:sz w:val="18"/>
                <w:szCs w:val="18"/>
              </w:rPr>
              <w:t>enterprise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>-</w:t>
            </w:r>
            <w:r w:rsidRPr="00D52E18">
              <w:rPr>
                <w:rFonts w:ascii="Verdana" w:hAnsi="Verdana"/>
                <w:sz w:val="18"/>
                <w:szCs w:val="18"/>
              </w:rPr>
              <w:t>class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αποθηκευτικά συστήματα και </w:t>
            </w:r>
            <w:r w:rsidRPr="00D52E18">
              <w:rPr>
                <w:rFonts w:ascii="Verdana" w:hAnsi="Verdana"/>
                <w:sz w:val="18"/>
                <w:szCs w:val="18"/>
              </w:rPr>
              <w:t>datacenters</w:t>
            </w:r>
            <w:r w:rsidRPr="00D52E18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ΝΑΙ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52E18" w:rsidRPr="00D52E18" w:rsidTr="00D52E18">
        <w:tc>
          <w:tcPr>
            <w:tcW w:w="31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2220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Εγγύηση</w:t>
            </w:r>
          </w:p>
        </w:tc>
        <w:tc>
          <w:tcPr>
            <w:tcW w:w="869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  <w:r w:rsidRPr="00D52E18">
              <w:rPr>
                <w:rFonts w:ascii="Verdana" w:hAnsi="Verdana"/>
                <w:sz w:val="18"/>
                <w:szCs w:val="18"/>
              </w:rPr>
              <w:t>&gt;= 5 year</w:t>
            </w:r>
          </w:p>
        </w:tc>
        <w:tc>
          <w:tcPr>
            <w:tcW w:w="797" w:type="pct"/>
            <w:shd w:val="clear" w:color="auto" w:fill="auto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7" w:type="pct"/>
          </w:tcPr>
          <w:p w:rsidR="00D52E18" w:rsidRPr="00D52E18" w:rsidRDefault="00D52E18" w:rsidP="00D52E1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52E18" w:rsidRPr="00D52E18" w:rsidRDefault="00D52E18">
      <w:pPr>
        <w:rPr>
          <w:rFonts w:ascii="Verdana" w:hAnsi="Verdana"/>
          <w:sz w:val="18"/>
          <w:szCs w:val="18"/>
        </w:rPr>
      </w:pPr>
    </w:p>
    <w:sectPr w:rsidR="00D52E18" w:rsidRPr="00D52E18" w:rsidSect="00D52E18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67" w:rsidRDefault="00297167" w:rsidP="00D52E18">
      <w:pPr>
        <w:spacing w:after="0" w:line="240" w:lineRule="auto"/>
      </w:pPr>
      <w:r>
        <w:separator/>
      </w:r>
    </w:p>
  </w:endnote>
  <w:endnote w:type="continuationSeparator" w:id="0">
    <w:p w:rsidR="00297167" w:rsidRDefault="00297167" w:rsidP="00D5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5"/>
      <w:gridCol w:w="3171"/>
      <w:gridCol w:w="344"/>
    </w:tblGrid>
    <w:sdt>
      <w:sdtPr>
        <w:id w:val="1875419917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</w:rPr>
      </w:sdtEndPr>
      <w:sdtContent>
        <w:tr w:rsidR="00D52E18" w:rsidTr="00645D7D">
          <w:trPr>
            <w:trHeight w:val="689"/>
          </w:trPr>
          <w:tc>
            <w:tcPr>
              <w:tcW w:w="5788" w:type="dxa"/>
            </w:tcPr>
            <w:p w:rsidR="00D52E18" w:rsidRDefault="00D52E18" w:rsidP="00D52E18">
              <w:pPr>
                <w:pStyle w:val="Footer"/>
                <w:jc w:val="right"/>
              </w:pPr>
              <w:r>
                <w:rPr>
                  <w:rFonts w:ascii="Verdana" w:hAnsi="Verdana" w:cs="Arial"/>
                  <w:noProof/>
                  <w:color w:val="1C1C1C"/>
                  <w:sz w:val="18"/>
                  <w:szCs w:val="18"/>
                  <w:lang w:eastAsia="en-US"/>
                </w:rPr>
                <w:drawing>
                  <wp:inline distT="0" distB="0" distL="0" distR="0" wp14:anchorId="27D534AF" wp14:editId="3952E5BB">
                    <wp:extent cx="3574472" cy="399163"/>
                    <wp:effectExtent l="0" t="0" r="0" b="1270"/>
                    <wp:docPr id="2" name="Picture 2" descr="C:\Users\maro\AppData\Local\Temp\200316_BANNERS3_espa2020_ETPA_EPMetarithmisiDimosiouTomea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maro\AppData\Local\Temp\200316_BANNERS3_espa2020_ETPA_EPMetarithmisiDimosiouTome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48152" cy="407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421" w:type="dxa"/>
            </w:tcPr>
            <w:p w:rsidR="00D52E18" w:rsidRDefault="00D52E18" w:rsidP="00D52E18">
              <w:pPr>
                <w:pStyle w:val="Footer"/>
                <w:jc w:val="right"/>
              </w:pPr>
              <w:r w:rsidRPr="00896530">
                <w:rPr>
                  <w:noProof/>
                  <w:lang w:eastAsia="en-US"/>
                </w:rPr>
                <w:drawing>
                  <wp:anchor distT="0" distB="0" distL="114300" distR="114300" simplePos="0" relativeHeight="251659264" behindDoc="0" locked="0" layoutInCell="1" allowOverlap="1" wp14:anchorId="3C440DB3" wp14:editId="19CE72E8">
                    <wp:simplePos x="0" y="0"/>
                    <wp:positionH relativeFrom="column">
                      <wp:posOffset>92322</wp:posOffset>
                    </wp:positionH>
                    <wp:positionV relativeFrom="paragraph">
                      <wp:posOffset>7233</wp:posOffset>
                    </wp:positionV>
                    <wp:extent cx="1862124" cy="372402"/>
                    <wp:effectExtent l="0" t="0" r="5080" b="8890"/>
                    <wp:wrapSquare wrapText="bothSides"/>
                    <wp:docPr id="7" name="Picture 7" descr="C:\Users\dtrian\AppData\Local\Microsoft\Windows\INetCache\Content.Outlook\K9AGV936\LOGO_EKT-GR2020_horiz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:\Users\dtrian\AppData\Local\Microsoft\Windows\INetCache\Content.Outlook\K9AGV936\LOGO_EKT-GR2020_horiz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62124" cy="372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324" w:type="dxa"/>
              <w:vAlign w:val="center"/>
            </w:tcPr>
            <w:p w:rsidR="00D52E18" w:rsidRPr="00F968C9" w:rsidRDefault="00D52E18" w:rsidP="00D52E18">
              <w:pPr>
                <w:pStyle w:val="Footer"/>
                <w:spacing w:afterAutospacing="1"/>
                <w:jc w:val="center"/>
                <w:rPr>
                  <w:rFonts w:ascii="Verdana" w:hAnsi="Verdana"/>
                </w:rPr>
              </w:pPr>
              <w:r w:rsidRPr="00F968C9">
                <w:rPr>
                  <w:rFonts w:ascii="Verdana" w:hAnsi="Verdana"/>
                </w:rPr>
                <w:fldChar w:fldCharType="begin"/>
              </w:r>
              <w:r w:rsidRPr="00F968C9">
                <w:rPr>
                  <w:rFonts w:ascii="Verdana" w:hAnsi="Verdana"/>
                </w:rPr>
                <w:instrText xml:space="preserve"> PAGE   \* MERGEFORMAT </w:instrText>
              </w:r>
              <w:r w:rsidRPr="00F968C9">
                <w:rPr>
                  <w:rFonts w:ascii="Verdana" w:hAnsi="Verdana"/>
                </w:rPr>
                <w:fldChar w:fldCharType="separate"/>
              </w:r>
              <w:r>
                <w:rPr>
                  <w:rFonts w:ascii="Verdana" w:hAnsi="Verdana"/>
                  <w:noProof/>
                </w:rPr>
                <w:t>8</w:t>
              </w:r>
              <w:r w:rsidRPr="00F968C9">
                <w:rPr>
                  <w:rFonts w:ascii="Verdana" w:hAnsi="Verdana"/>
                  <w:noProof/>
                </w:rPr>
                <w:fldChar w:fldCharType="end"/>
              </w:r>
            </w:p>
          </w:tc>
        </w:tr>
      </w:sdtContent>
    </w:sdt>
  </w:tbl>
  <w:p w:rsidR="00D52E18" w:rsidRDefault="00D5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67" w:rsidRDefault="00297167" w:rsidP="00D52E18">
      <w:pPr>
        <w:spacing w:after="0" w:line="240" w:lineRule="auto"/>
      </w:pPr>
      <w:r>
        <w:separator/>
      </w:r>
    </w:p>
  </w:footnote>
  <w:footnote w:type="continuationSeparator" w:id="0">
    <w:p w:rsidR="00297167" w:rsidRDefault="00297167" w:rsidP="00D52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18"/>
    <w:rsid w:val="00071635"/>
    <w:rsid w:val="00297167"/>
    <w:rsid w:val="006E19AA"/>
    <w:rsid w:val="00D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3FEC"/>
  <w15:chartTrackingRefBased/>
  <w15:docId w15:val="{C456645C-B07D-43A4-AF28-756477C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Normal"/>
    <w:next w:val="Normal"/>
    <w:link w:val="Heading1Char"/>
    <w:uiPriority w:val="9"/>
    <w:qFormat/>
    <w:rsid w:val="00D52E18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18"/>
    <w:rPr>
      <w:rFonts w:ascii="Arial" w:eastAsia="Times New Roman" w:hAnsi="Arial" w:cs="Arial"/>
      <w:b/>
      <w:bCs/>
      <w:color w:val="333399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5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18"/>
  </w:style>
  <w:style w:type="paragraph" w:styleId="Footer">
    <w:name w:val="footer"/>
    <w:basedOn w:val="Normal"/>
    <w:link w:val="FooterChar"/>
    <w:uiPriority w:val="99"/>
    <w:unhideWhenUsed/>
    <w:rsid w:val="00D5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E18"/>
  </w:style>
  <w:style w:type="table" w:styleId="TableGrid">
    <w:name w:val="Table Grid"/>
    <w:aliases w:val="TabelEcorys,Tabellengitternetz,Deloitte"/>
    <w:basedOn w:val="TableNormal"/>
    <w:uiPriority w:val="59"/>
    <w:rsid w:val="00D52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rsid w:val="00D52E18"/>
    <w:rPr>
      <w:rFonts w:ascii="Calibri" w:eastAsia="MS Mincho" w:hAnsi="Calibri" w:cs="Calibri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manager.gr/4650-hdd-%CE%B4%CE%B9%CF%83%CE%BA%CE%BF%CE%B9-p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gmanager.gr/4650-hdd-%CE%B4%CE%B9%CF%83%CE%BA%CE%BF%CE%B9-p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gmanager.gr/4650-hdd-%CE%B4%CE%B9%CF%83%CE%BA%CE%BF%CE%B9-p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mgmanager.gr/4650-hdd-%CE%B4%CE%B9%CF%83%CE%BA%CE%BF%CE%B9-p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gmanager.gr/4650-hdd-%CE%B4%CE%B9%CF%83%CE%BA%CE%BF%CE%B9-p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Στράτος Εγγλέζος</dc:creator>
  <cp:keywords/>
  <dc:description/>
  <cp:lastModifiedBy>Στράτος Εγγλέζος</cp:lastModifiedBy>
  <cp:revision>1</cp:revision>
  <dcterms:created xsi:type="dcterms:W3CDTF">2020-12-09T10:40:00Z</dcterms:created>
  <dcterms:modified xsi:type="dcterms:W3CDTF">2020-12-09T10:49:00Z</dcterms:modified>
</cp:coreProperties>
</file>